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68C4" w14:textId="2FEC1B05" w:rsidR="00DF0E86" w:rsidRPr="00DF0E86" w:rsidRDefault="00DF0E86" w:rsidP="00DF0E86">
      <w:pPr>
        <w:jc w:val="center"/>
        <w:rPr>
          <w:b/>
          <w:bCs/>
        </w:rPr>
      </w:pPr>
      <w:r w:rsidRPr="00DF0E86">
        <w:rPr>
          <w:b/>
          <w:bCs/>
        </w:rPr>
        <w:t>Action Planning Tool</w:t>
      </w:r>
    </w:p>
    <w:p w14:paraId="3EA1E332" w14:textId="6CF2FC32" w:rsidR="00DF0E86" w:rsidRDefault="00DF0E86">
      <w:r>
        <w:t>Use this tool to identify appropriate interventions for an individual young person. F</w:t>
      </w:r>
      <w:r w:rsidR="00D378AC">
        <w:t xml:space="preserve">irst consider where the young persons </w:t>
      </w:r>
      <w:proofErr w:type="gramStart"/>
      <w:r w:rsidR="00D378AC">
        <w:t>sits</w:t>
      </w:r>
      <w:proofErr w:type="gramEnd"/>
      <w:r w:rsidR="00D378AC">
        <w:t xml:space="preserve"> on the</w:t>
      </w:r>
      <w:r w:rsidR="00297D26">
        <w:t xml:space="preserve"> ‘Pathway to Change’ </w:t>
      </w:r>
      <w:r w:rsidR="00C63532">
        <w:t xml:space="preserve">to identify which mechanisms it would be appropriate to target. </w:t>
      </w:r>
      <w:r w:rsidR="00314BC8">
        <w:t>Note these needs in Column 1. Secondly, use the ‘Brief Guide to the Interventio</w:t>
      </w:r>
      <w:r w:rsidR="00010B8F">
        <w:t>n Strategies</w:t>
      </w:r>
      <w:r w:rsidR="00314BC8">
        <w:t xml:space="preserve">’ (and the </w:t>
      </w:r>
      <w:r w:rsidR="00010B8F">
        <w:t xml:space="preserve">full </w:t>
      </w:r>
      <w:r w:rsidR="00314BC8">
        <w:t>Handbook of 13 Strategies</w:t>
      </w:r>
      <w:r w:rsidR="00010B8F">
        <w:t xml:space="preserve"> for further information</w:t>
      </w:r>
      <w:r w:rsidR="00314BC8">
        <w:t xml:space="preserve">) to </w:t>
      </w:r>
      <w:r w:rsidR="00010B8F">
        <w:t>find up to three intervention actions</w:t>
      </w:r>
      <w:r w:rsidR="000A164E">
        <w:t xml:space="preserve"> to target these needs. Write the name of each intervention action you choose at the top of a column before noting down details of</w:t>
      </w:r>
      <w:r w:rsidR="002A7B7A">
        <w:t xml:space="preserve"> how this will work in your setting, for this young person.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527"/>
        <w:gridCol w:w="5945"/>
        <w:gridCol w:w="5945"/>
        <w:gridCol w:w="5944"/>
      </w:tblGrid>
      <w:tr w:rsidR="00DF0E86" w:rsidRPr="00237EC8" w14:paraId="7B4EC3DE" w14:textId="77777777" w:rsidTr="00E345BE">
        <w:trPr>
          <w:trHeight w:val="1191"/>
          <w:jc w:val="center"/>
        </w:trPr>
        <w:tc>
          <w:tcPr>
            <w:tcW w:w="1012" w:type="pct"/>
          </w:tcPr>
          <w:p w14:paraId="2EB34E2D" w14:textId="77777777" w:rsidR="00DF0E86" w:rsidRDefault="00DF0E86" w:rsidP="00E345B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FCAD9F5" w14:textId="77777777" w:rsidR="00DF0E86" w:rsidRPr="00237EC8" w:rsidRDefault="00DF0E86" w:rsidP="00E345B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9" w:type="pct"/>
          </w:tcPr>
          <w:p w14:paraId="14185C08" w14:textId="77777777" w:rsidR="00DF0E86" w:rsidRDefault="00DF0E86" w:rsidP="00E345BE">
            <w:pPr>
              <w:jc w:val="center"/>
              <w:rPr>
                <w:b/>
                <w:bCs/>
                <w:sz w:val="32"/>
                <w:szCs w:val="32"/>
              </w:rPr>
            </w:pPr>
            <w:r w:rsidRPr="00237EC8">
              <w:rPr>
                <w:b/>
                <w:bCs/>
                <w:sz w:val="32"/>
                <w:szCs w:val="32"/>
              </w:rPr>
              <w:t>Action 1</w:t>
            </w:r>
          </w:p>
          <w:p w14:paraId="058F5216" w14:textId="77777777" w:rsidR="00DF0E86" w:rsidRPr="00237EC8" w:rsidRDefault="00DF0E86" w:rsidP="00E345B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64CCBCA" w14:textId="77777777" w:rsidR="00DF0E86" w:rsidRPr="00237EC8" w:rsidRDefault="00DF0E86" w:rsidP="00E345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………………………………………………………</w:t>
            </w:r>
          </w:p>
        </w:tc>
        <w:tc>
          <w:tcPr>
            <w:tcW w:w="1329" w:type="pct"/>
          </w:tcPr>
          <w:p w14:paraId="2B32EE42" w14:textId="77777777" w:rsidR="00DF0E86" w:rsidRDefault="00DF0E86" w:rsidP="00E345BE">
            <w:pPr>
              <w:jc w:val="center"/>
              <w:rPr>
                <w:b/>
                <w:bCs/>
                <w:sz w:val="32"/>
                <w:szCs w:val="32"/>
              </w:rPr>
            </w:pPr>
            <w:r w:rsidRPr="00237EC8">
              <w:rPr>
                <w:b/>
                <w:bCs/>
                <w:sz w:val="32"/>
                <w:szCs w:val="32"/>
              </w:rPr>
              <w:t>Action 2</w:t>
            </w:r>
          </w:p>
          <w:p w14:paraId="5BEB26B4" w14:textId="77777777" w:rsidR="00DF0E86" w:rsidRDefault="00DF0E86" w:rsidP="00E345B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738A13A" w14:textId="77777777" w:rsidR="00DF0E86" w:rsidRPr="00237EC8" w:rsidRDefault="00DF0E86" w:rsidP="00E345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……………………………………………………..</w:t>
            </w:r>
          </w:p>
        </w:tc>
        <w:tc>
          <w:tcPr>
            <w:tcW w:w="1329" w:type="pct"/>
          </w:tcPr>
          <w:p w14:paraId="028E261C" w14:textId="77777777" w:rsidR="00DF0E86" w:rsidRDefault="00DF0E86" w:rsidP="00E345BE">
            <w:pPr>
              <w:jc w:val="center"/>
              <w:rPr>
                <w:b/>
                <w:bCs/>
                <w:sz w:val="32"/>
                <w:szCs w:val="32"/>
              </w:rPr>
            </w:pPr>
            <w:r w:rsidRPr="00237EC8">
              <w:rPr>
                <w:b/>
                <w:bCs/>
                <w:sz w:val="32"/>
                <w:szCs w:val="32"/>
              </w:rPr>
              <w:t>Action 3</w:t>
            </w:r>
          </w:p>
          <w:p w14:paraId="2258B333" w14:textId="77777777" w:rsidR="00DF0E86" w:rsidRDefault="00DF0E86" w:rsidP="00E345B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FDF79C1" w14:textId="77777777" w:rsidR="00DF0E86" w:rsidRPr="00237EC8" w:rsidRDefault="00DF0E86" w:rsidP="00E345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………………………………………………</w:t>
            </w:r>
          </w:p>
        </w:tc>
      </w:tr>
      <w:tr w:rsidR="00DF0E86" w:rsidRPr="00237EC8" w14:paraId="4163C9F9" w14:textId="77777777" w:rsidTr="00E345BE">
        <w:trPr>
          <w:trHeight w:val="2438"/>
          <w:jc w:val="center"/>
        </w:trPr>
        <w:tc>
          <w:tcPr>
            <w:tcW w:w="1012" w:type="pct"/>
          </w:tcPr>
          <w:p w14:paraId="17BD04ED" w14:textId="2513C7BA" w:rsidR="00DF0E86" w:rsidRPr="00D378AC" w:rsidRDefault="00DF0E86" w:rsidP="00E345BE">
            <w:pPr>
              <w:rPr>
                <w:b/>
                <w:bCs/>
                <w:sz w:val="28"/>
                <w:szCs w:val="28"/>
              </w:rPr>
            </w:pPr>
            <w:r w:rsidRPr="00D378AC">
              <w:rPr>
                <w:b/>
                <w:bCs/>
                <w:i/>
                <w:iCs/>
                <w:sz w:val="28"/>
                <w:szCs w:val="28"/>
              </w:rPr>
              <w:t xml:space="preserve">Pathway to Change </w:t>
            </w:r>
            <w:r w:rsidRPr="00D378AC">
              <w:rPr>
                <w:b/>
                <w:bCs/>
                <w:i/>
                <w:iCs/>
                <w:sz w:val="28"/>
                <w:szCs w:val="28"/>
              </w:rPr>
              <w:t>Mechanism 1</w:t>
            </w:r>
            <w:r w:rsidRPr="00D378AC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972B384" w14:textId="77777777" w:rsidR="00DF0E86" w:rsidRPr="00D378AC" w:rsidRDefault="00DF0E86" w:rsidP="00E345BE">
            <w:pPr>
              <w:rPr>
                <w:b/>
                <w:bCs/>
                <w:sz w:val="28"/>
                <w:szCs w:val="28"/>
              </w:rPr>
            </w:pPr>
          </w:p>
          <w:p w14:paraId="505DAA5D" w14:textId="290B6A69" w:rsidR="00DF0E86" w:rsidRPr="00D378AC" w:rsidRDefault="00DF0E86" w:rsidP="00E345BE">
            <w:pPr>
              <w:rPr>
                <w:b/>
                <w:bCs/>
                <w:sz w:val="28"/>
                <w:szCs w:val="28"/>
              </w:rPr>
            </w:pPr>
            <w:r w:rsidRPr="00D378AC">
              <w:rPr>
                <w:b/>
                <w:bCs/>
                <w:sz w:val="28"/>
                <w:szCs w:val="28"/>
              </w:rPr>
              <w:t>Support</w:t>
            </w:r>
            <w:r w:rsidR="00D378AC" w:rsidRPr="00D378AC">
              <w:rPr>
                <w:b/>
                <w:bCs/>
                <w:sz w:val="28"/>
                <w:szCs w:val="28"/>
              </w:rPr>
              <w:t>ing</w:t>
            </w:r>
            <w:r w:rsidRPr="00D378AC">
              <w:rPr>
                <w:b/>
                <w:bCs/>
                <w:sz w:val="28"/>
                <w:szCs w:val="28"/>
              </w:rPr>
              <w:t xml:space="preserve"> wellbeing and general welfare</w:t>
            </w:r>
          </w:p>
        </w:tc>
        <w:tc>
          <w:tcPr>
            <w:tcW w:w="1329" w:type="pct"/>
          </w:tcPr>
          <w:p w14:paraId="345DA2B4" w14:textId="77777777" w:rsidR="00DF0E86" w:rsidRDefault="00DF0E86" w:rsidP="00E345BE">
            <w:pPr>
              <w:rPr>
                <w:b/>
                <w:bCs/>
                <w:sz w:val="32"/>
                <w:szCs w:val="32"/>
              </w:rPr>
            </w:pPr>
          </w:p>
          <w:p w14:paraId="0737A2F8" w14:textId="77777777" w:rsidR="00DF0E86" w:rsidRPr="00237EC8" w:rsidRDefault="00DF0E86" w:rsidP="00E345B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9" w:type="pct"/>
          </w:tcPr>
          <w:p w14:paraId="7C73B3D2" w14:textId="77777777" w:rsidR="00DF0E86" w:rsidRPr="00237EC8" w:rsidRDefault="00DF0E86" w:rsidP="00E345B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9" w:type="pct"/>
          </w:tcPr>
          <w:p w14:paraId="7DC6742C" w14:textId="77777777" w:rsidR="00DF0E86" w:rsidRPr="00237EC8" w:rsidRDefault="00DF0E86" w:rsidP="00E345B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E86" w:rsidRPr="00237EC8" w14:paraId="348A775A" w14:textId="77777777" w:rsidTr="00E345BE">
        <w:trPr>
          <w:trHeight w:val="2438"/>
          <w:jc w:val="center"/>
        </w:trPr>
        <w:tc>
          <w:tcPr>
            <w:tcW w:w="1012" w:type="pct"/>
          </w:tcPr>
          <w:p w14:paraId="2C483764" w14:textId="3D2D060A" w:rsidR="00DF0E86" w:rsidRPr="00D378AC" w:rsidRDefault="00D378AC" w:rsidP="00E345B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378AC">
              <w:rPr>
                <w:b/>
                <w:bCs/>
                <w:i/>
                <w:iCs/>
                <w:sz w:val="28"/>
                <w:szCs w:val="28"/>
              </w:rPr>
              <w:t xml:space="preserve">Pathway to Change </w:t>
            </w:r>
            <w:r w:rsidR="00DF0E86" w:rsidRPr="00D378AC">
              <w:rPr>
                <w:b/>
                <w:bCs/>
                <w:i/>
                <w:iCs/>
                <w:sz w:val="28"/>
                <w:szCs w:val="28"/>
              </w:rPr>
              <w:t xml:space="preserve">Mechanism 2 </w:t>
            </w:r>
          </w:p>
          <w:p w14:paraId="6981BA50" w14:textId="77777777" w:rsidR="00DF0E86" w:rsidRPr="00D378AC" w:rsidRDefault="00DF0E86" w:rsidP="00E345B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30D577BD" w14:textId="77777777" w:rsidR="00DF0E86" w:rsidRPr="00D378AC" w:rsidRDefault="00DF0E86" w:rsidP="00E345BE">
            <w:pPr>
              <w:rPr>
                <w:b/>
                <w:bCs/>
                <w:sz w:val="28"/>
                <w:szCs w:val="28"/>
              </w:rPr>
            </w:pPr>
            <w:r w:rsidRPr="00D378AC">
              <w:rPr>
                <w:b/>
                <w:bCs/>
                <w:sz w:val="28"/>
                <w:szCs w:val="28"/>
              </w:rPr>
              <w:t>Feeling supported and cared for</w:t>
            </w:r>
          </w:p>
        </w:tc>
        <w:tc>
          <w:tcPr>
            <w:tcW w:w="1329" w:type="pct"/>
          </w:tcPr>
          <w:p w14:paraId="085F5DFD" w14:textId="77777777" w:rsidR="00DF0E86" w:rsidRPr="00237EC8" w:rsidRDefault="00DF0E86" w:rsidP="00E345B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9" w:type="pct"/>
          </w:tcPr>
          <w:p w14:paraId="4DA55B99" w14:textId="77777777" w:rsidR="00DF0E86" w:rsidRPr="00237EC8" w:rsidRDefault="00DF0E86" w:rsidP="00E345B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9" w:type="pct"/>
          </w:tcPr>
          <w:p w14:paraId="5BB7C842" w14:textId="77777777" w:rsidR="00DF0E86" w:rsidRPr="00237EC8" w:rsidRDefault="00DF0E86" w:rsidP="00E345B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E86" w:rsidRPr="00237EC8" w14:paraId="5C8A168E" w14:textId="77777777" w:rsidTr="00E345BE">
        <w:trPr>
          <w:trHeight w:val="2438"/>
          <w:jc w:val="center"/>
        </w:trPr>
        <w:tc>
          <w:tcPr>
            <w:tcW w:w="1012" w:type="pct"/>
          </w:tcPr>
          <w:p w14:paraId="3F117656" w14:textId="034D75CB" w:rsidR="00DF0E86" w:rsidRPr="00D378AC" w:rsidRDefault="00D378AC" w:rsidP="00E345BE">
            <w:pPr>
              <w:rPr>
                <w:b/>
                <w:bCs/>
                <w:sz w:val="28"/>
                <w:szCs w:val="28"/>
              </w:rPr>
            </w:pPr>
            <w:r w:rsidRPr="00D378AC">
              <w:rPr>
                <w:b/>
                <w:bCs/>
                <w:i/>
                <w:iCs/>
                <w:sz w:val="28"/>
                <w:szCs w:val="28"/>
              </w:rPr>
              <w:t xml:space="preserve">Pathway to Change </w:t>
            </w:r>
            <w:r w:rsidR="00DF0E86" w:rsidRPr="00D378AC">
              <w:rPr>
                <w:b/>
                <w:bCs/>
                <w:i/>
                <w:iCs/>
                <w:sz w:val="28"/>
                <w:szCs w:val="28"/>
              </w:rPr>
              <w:t>Mechanism 3</w:t>
            </w:r>
            <w:r w:rsidR="00DF0E86" w:rsidRPr="00D378AC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BF59564" w14:textId="77777777" w:rsidR="00DF0E86" w:rsidRPr="00D378AC" w:rsidRDefault="00DF0E86" w:rsidP="00E345BE">
            <w:pPr>
              <w:rPr>
                <w:b/>
                <w:bCs/>
                <w:sz w:val="28"/>
                <w:szCs w:val="28"/>
              </w:rPr>
            </w:pPr>
          </w:p>
          <w:p w14:paraId="3770D021" w14:textId="77777777" w:rsidR="00DF0E86" w:rsidRPr="00D378AC" w:rsidRDefault="00DF0E86" w:rsidP="00E345BE">
            <w:pPr>
              <w:rPr>
                <w:b/>
                <w:bCs/>
                <w:sz w:val="28"/>
                <w:szCs w:val="28"/>
              </w:rPr>
            </w:pPr>
            <w:r w:rsidRPr="00D378AC">
              <w:rPr>
                <w:b/>
                <w:bCs/>
                <w:sz w:val="28"/>
                <w:szCs w:val="28"/>
              </w:rPr>
              <w:t>Building confidence and self-esteem</w:t>
            </w:r>
          </w:p>
        </w:tc>
        <w:tc>
          <w:tcPr>
            <w:tcW w:w="1329" w:type="pct"/>
          </w:tcPr>
          <w:p w14:paraId="7DED61AB" w14:textId="77777777" w:rsidR="00DF0E86" w:rsidRPr="00237EC8" w:rsidRDefault="00DF0E86" w:rsidP="00E345B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9" w:type="pct"/>
          </w:tcPr>
          <w:p w14:paraId="16C8DB9A" w14:textId="77777777" w:rsidR="00DF0E86" w:rsidRPr="00237EC8" w:rsidRDefault="00DF0E86" w:rsidP="00E345B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9" w:type="pct"/>
          </w:tcPr>
          <w:p w14:paraId="329D6DCD" w14:textId="77777777" w:rsidR="00DF0E86" w:rsidRPr="00237EC8" w:rsidRDefault="00DF0E86" w:rsidP="00E345B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E86" w:rsidRPr="00237EC8" w14:paraId="313A2333" w14:textId="77777777" w:rsidTr="00E345BE">
        <w:trPr>
          <w:trHeight w:val="2438"/>
          <w:jc w:val="center"/>
        </w:trPr>
        <w:tc>
          <w:tcPr>
            <w:tcW w:w="1012" w:type="pct"/>
          </w:tcPr>
          <w:p w14:paraId="3890318F" w14:textId="4DAC9D26" w:rsidR="00DF0E86" w:rsidRPr="00D378AC" w:rsidRDefault="00D378AC" w:rsidP="00E345BE">
            <w:pPr>
              <w:rPr>
                <w:b/>
                <w:bCs/>
                <w:sz w:val="28"/>
                <w:szCs w:val="28"/>
              </w:rPr>
            </w:pPr>
            <w:r w:rsidRPr="00D378AC">
              <w:rPr>
                <w:b/>
                <w:bCs/>
                <w:i/>
                <w:iCs/>
                <w:sz w:val="28"/>
                <w:szCs w:val="28"/>
              </w:rPr>
              <w:t xml:space="preserve">Pathway to Change </w:t>
            </w:r>
            <w:r w:rsidR="00DF0E86" w:rsidRPr="00D378AC">
              <w:rPr>
                <w:b/>
                <w:bCs/>
                <w:i/>
                <w:iCs/>
                <w:sz w:val="28"/>
                <w:szCs w:val="28"/>
              </w:rPr>
              <w:t>Mechanism 4</w:t>
            </w:r>
            <w:r w:rsidR="00DF0E86" w:rsidRPr="00D378AC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ECA0AFA" w14:textId="77777777" w:rsidR="00DF0E86" w:rsidRPr="00D378AC" w:rsidRDefault="00DF0E86" w:rsidP="00E345BE">
            <w:pPr>
              <w:rPr>
                <w:b/>
                <w:bCs/>
                <w:sz w:val="28"/>
                <w:szCs w:val="28"/>
              </w:rPr>
            </w:pPr>
          </w:p>
          <w:p w14:paraId="7813CBFE" w14:textId="77777777" w:rsidR="00DF0E86" w:rsidRPr="00D378AC" w:rsidRDefault="00DF0E86" w:rsidP="00E345BE">
            <w:pPr>
              <w:rPr>
                <w:b/>
                <w:bCs/>
                <w:sz w:val="28"/>
                <w:szCs w:val="28"/>
              </w:rPr>
            </w:pPr>
            <w:r w:rsidRPr="00D378AC">
              <w:rPr>
                <w:b/>
                <w:bCs/>
                <w:sz w:val="28"/>
                <w:szCs w:val="28"/>
              </w:rPr>
              <w:t>Facilitating autonomy &amp; ownership over learning</w:t>
            </w:r>
          </w:p>
        </w:tc>
        <w:tc>
          <w:tcPr>
            <w:tcW w:w="1329" w:type="pct"/>
          </w:tcPr>
          <w:p w14:paraId="2A85D1CD" w14:textId="77777777" w:rsidR="00DF0E86" w:rsidRPr="00237EC8" w:rsidRDefault="00DF0E86" w:rsidP="00E345B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9" w:type="pct"/>
          </w:tcPr>
          <w:p w14:paraId="6ACE6921" w14:textId="77777777" w:rsidR="00DF0E86" w:rsidRPr="00237EC8" w:rsidRDefault="00DF0E86" w:rsidP="00E345B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9" w:type="pct"/>
          </w:tcPr>
          <w:p w14:paraId="0BA41805" w14:textId="77777777" w:rsidR="00DF0E86" w:rsidRPr="00237EC8" w:rsidRDefault="00DF0E86" w:rsidP="00E345B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F0E86" w:rsidRPr="00237EC8" w14:paraId="54F502DD" w14:textId="77777777" w:rsidTr="00E345BE">
        <w:trPr>
          <w:trHeight w:val="2438"/>
          <w:jc w:val="center"/>
        </w:trPr>
        <w:tc>
          <w:tcPr>
            <w:tcW w:w="1012" w:type="pct"/>
          </w:tcPr>
          <w:p w14:paraId="1E653BE3" w14:textId="7215A1AE" w:rsidR="00DF0E86" w:rsidRPr="00D378AC" w:rsidRDefault="00D378AC" w:rsidP="00E345B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378AC">
              <w:rPr>
                <w:b/>
                <w:bCs/>
                <w:i/>
                <w:iCs/>
                <w:sz w:val="28"/>
                <w:szCs w:val="28"/>
              </w:rPr>
              <w:t xml:space="preserve">Pathway to Change </w:t>
            </w:r>
            <w:r w:rsidR="00DF0E86" w:rsidRPr="00D378AC">
              <w:rPr>
                <w:b/>
                <w:bCs/>
                <w:i/>
                <w:iCs/>
                <w:sz w:val="28"/>
                <w:szCs w:val="28"/>
              </w:rPr>
              <w:t>Mechanism 5</w:t>
            </w:r>
          </w:p>
          <w:p w14:paraId="2CB73D92" w14:textId="77777777" w:rsidR="00DF0E86" w:rsidRPr="00D378AC" w:rsidRDefault="00DF0E86" w:rsidP="00E345B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0CC1D62B" w14:textId="77777777" w:rsidR="00DF0E86" w:rsidRPr="00D378AC" w:rsidRDefault="00DF0E86" w:rsidP="00E345BE">
            <w:pPr>
              <w:rPr>
                <w:b/>
                <w:bCs/>
                <w:sz w:val="28"/>
                <w:szCs w:val="28"/>
              </w:rPr>
            </w:pPr>
            <w:r w:rsidRPr="00D378AC">
              <w:rPr>
                <w:b/>
                <w:bCs/>
                <w:sz w:val="28"/>
                <w:szCs w:val="28"/>
              </w:rPr>
              <w:t>Building valued learner identity</w:t>
            </w:r>
          </w:p>
        </w:tc>
        <w:tc>
          <w:tcPr>
            <w:tcW w:w="1329" w:type="pct"/>
          </w:tcPr>
          <w:p w14:paraId="0341F815" w14:textId="77777777" w:rsidR="00DF0E86" w:rsidRPr="00237EC8" w:rsidRDefault="00DF0E86" w:rsidP="00E345B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9" w:type="pct"/>
          </w:tcPr>
          <w:p w14:paraId="14D6E38C" w14:textId="77777777" w:rsidR="00DF0E86" w:rsidRPr="00237EC8" w:rsidRDefault="00DF0E86" w:rsidP="00E345B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9" w:type="pct"/>
          </w:tcPr>
          <w:p w14:paraId="12E421E5" w14:textId="77777777" w:rsidR="00DF0E86" w:rsidRPr="00237EC8" w:rsidRDefault="00DF0E86" w:rsidP="00E345BE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04F10E03" w14:textId="77777777" w:rsidR="00DF0E86" w:rsidRDefault="00DF0E86"/>
    <w:sectPr w:rsidR="00DF0E86" w:rsidSect="006B4D21">
      <w:pgSz w:w="23811" w:h="16838" w:orient="landscape" w:code="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C8"/>
    <w:rsid w:val="00010B8F"/>
    <w:rsid w:val="000A164E"/>
    <w:rsid w:val="00155B1A"/>
    <w:rsid w:val="00237EC8"/>
    <w:rsid w:val="00297D26"/>
    <w:rsid w:val="002A7B7A"/>
    <w:rsid w:val="00314BC8"/>
    <w:rsid w:val="004333BF"/>
    <w:rsid w:val="00543E80"/>
    <w:rsid w:val="006B4D21"/>
    <w:rsid w:val="00850CB7"/>
    <w:rsid w:val="009563BA"/>
    <w:rsid w:val="009B777D"/>
    <w:rsid w:val="00B34988"/>
    <w:rsid w:val="00C63532"/>
    <w:rsid w:val="00D378AC"/>
    <w:rsid w:val="00DF0E86"/>
    <w:rsid w:val="00FA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638F4"/>
  <w15:chartTrackingRefBased/>
  <w15:docId w15:val="{2A6D8F56-C6F5-48B8-B19E-B015898A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Douthwaite</dc:creator>
  <cp:keywords/>
  <dc:description/>
  <cp:lastModifiedBy>Alison Douthwaite</cp:lastModifiedBy>
  <cp:revision>2</cp:revision>
  <cp:lastPrinted>2023-05-18T17:49:00Z</cp:lastPrinted>
  <dcterms:created xsi:type="dcterms:W3CDTF">2023-05-22T09:16:00Z</dcterms:created>
  <dcterms:modified xsi:type="dcterms:W3CDTF">2023-05-22T09:16:00Z</dcterms:modified>
</cp:coreProperties>
</file>